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A71D" w14:textId="77777777" w:rsidR="00B230DC" w:rsidRDefault="00B230DC" w:rsidP="004D3712">
      <w:pPr>
        <w:jc w:val="center"/>
        <w:rPr>
          <w:sz w:val="28"/>
          <w:szCs w:val="28"/>
        </w:rPr>
      </w:pPr>
      <w:r>
        <w:rPr>
          <w:sz w:val="28"/>
          <w:szCs w:val="28"/>
        </w:rPr>
        <w:t>Guide for Patients</w:t>
      </w:r>
    </w:p>
    <w:p w14:paraId="6E58D907" w14:textId="77777777" w:rsidR="00B230DC" w:rsidRDefault="00B230DC" w:rsidP="004D3712">
      <w:pPr>
        <w:jc w:val="center"/>
        <w:rPr>
          <w:b/>
          <w:bCs/>
          <w:sz w:val="28"/>
          <w:szCs w:val="28"/>
          <w:u w:val="single"/>
        </w:rPr>
      </w:pPr>
      <w:r w:rsidRPr="004668EE">
        <w:rPr>
          <w:b/>
          <w:bCs/>
          <w:sz w:val="28"/>
          <w:szCs w:val="28"/>
          <w:u w:val="single"/>
        </w:rPr>
        <w:t>Home blood pressure monitoring</w:t>
      </w:r>
    </w:p>
    <w:p w14:paraId="618AC50C" w14:textId="77777777" w:rsidR="00B230DC" w:rsidRDefault="00B230DC">
      <w:pPr>
        <w:rPr>
          <w:b/>
          <w:bCs/>
          <w:sz w:val="28"/>
          <w:szCs w:val="28"/>
        </w:rPr>
      </w:pPr>
    </w:p>
    <w:p w14:paraId="23B63F98" w14:textId="77777777" w:rsidR="00B230DC" w:rsidRPr="004D3712" w:rsidRDefault="00B230DC" w:rsidP="000707F1">
      <w:pPr>
        <w:pStyle w:val="ListParagraph"/>
        <w:numPr>
          <w:ilvl w:val="0"/>
          <w:numId w:val="1"/>
        </w:numPr>
        <w:rPr>
          <w:sz w:val="24"/>
          <w:szCs w:val="24"/>
        </w:rPr>
      </w:pPr>
      <w:r>
        <w:rPr>
          <w:sz w:val="24"/>
          <w:szCs w:val="24"/>
        </w:rPr>
        <w:t xml:space="preserve">Before you start </w:t>
      </w:r>
    </w:p>
    <w:p w14:paraId="21B262B8" w14:textId="77777777" w:rsidR="00B230DC" w:rsidRPr="004668EE" w:rsidRDefault="00B230DC">
      <w:pPr>
        <w:rPr>
          <w:sz w:val="24"/>
          <w:szCs w:val="24"/>
        </w:rPr>
      </w:pPr>
      <w:r w:rsidRPr="004668EE">
        <w:rPr>
          <w:sz w:val="24"/>
          <w:szCs w:val="24"/>
        </w:rPr>
        <w:t>For recommen</w:t>
      </w:r>
      <w:r>
        <w:rPr>
          <w:sz w:val="24"/>
          <w:szCs w:val="24"/>
        </w:rPr>
        <w:t xml:space="preserve">ded blood pressure machines see </w:t>
      </w:r>
      <w:r w:rsidRPr="004668EE">
        <w:rPr>
          <w:sz w:val="24"/>
          <w:szCs w:val="24"/>
        </w:rPr>
        <w:t>The British Hypertension Society website</w:t>
      </w:r>
      <w:r>
        <w:rPr>
          <w:sz w:val="24"/>
          <w:szCs w:val="24"/>
        </w:rPr>
        <w:t xml:space="preserve">    </w:t>
      </w:r>
      <w:r w:rsidRPr="004668EE">
        <w:rPr>
          <w:sz w:val="24"/>
          <w:szCs w:val="24"/>
        </w:rPr>
        <w:t>http://www.bhsoc.org/blood_pressure_list.stm</w:t>
      </w:r>
    </w:p>
    <w:p w14:paraId="5381DEAC" w14:textId="77777777" w:rsidR="00B230DC" w:rsidRDefault="00B230DC">
      <w:pPr>
        <w:rPr>
          <w:sz w:val="24"/>
          <w:szCs w:val="24"/>
        </w:rPr>
      </w:pPr>
      <w:r w:rsidRPr="004668EE">
        <w:rPr>
          <w:sz w:val="24"/>
          <w:szCs w:val="24"/>
        </w:rPr>
        <w:t xml:space="preserve">Ensure your machine has been calibrated at the </w:t>
      </w:r>
      <w:r>
        <w:rPr>
          <w:sz w:val="24"/>
          <w:szCs w:val="24"/>
        </w:rPr>
        <w:t>practice at least once a year.</w:t>
      </w:r>
    </w:p>
    <w:p w14:paraId="38483E4F" w14:textId="77777777" w:rsidR="00B230DC" w:rsidRDefault="00B230DC">
      <w:pPr>
        <w:rPr>
          <w:sz w:val="24"/>
          <w:szCs w:val="24"/>
        </w:rPr>
      </w:pPr>
    </w:p>
    <w:p w14:paraId="468B1DA9" w14:textId="77777777" w:rsidR="00B230DC" w:rsidRDefault="00B230DC" w:rsidP="004D3712">
      <w:pPr>
        <w:pStyle w:val="ListParagraph"/>
        <w:numPr>
          <w:ilvl w:val="0"/>
          <w:numId w:val="1"/>
        </w:numPr>
        <w:rPr>
          <w:sz w:val="24"/>
          <w:szCs w:val="24"/>
        </w:rPr>
      </w:pPr>
      <w:r w:rsidRPr="004668EE">
        <w:rPr>
          <w:sz w:val="24"/>
          <w:szCs w:val="24"/>
        </w:rPr>
        <w:t>Taking measurements</w:t>
      </w:r>
    </w:p>
    <w:p w14:paraId="61FDC8BD" w14:textId="77777777" w:rsidR="00B230DC" w:rsidRDefault="00B230DC" w:rsidP="003D7EC9">
      <w:pPr>
        <w:pStyle w:val="ListParagraph"/>
        <w:pBdr>
          <w:top w:val="single" w:sz="4" w:space="1" w:color="auto"/>
          <w:left w:val="single" w:sz="4" w:space="4" w:color="auto"/>
          <w:bottom w:val="single" w:sz="4" w:space="1" w:color="auto"/>
          <w:right w:val="single" w:sz="4" w:space="4" w:color="auto"/>
        </w:pBdr>
        <w:shd w:val="clear" w:color="auto" w:fill="E6E6E6"/>
        <w:ind w:left="360"/>
        <w:rPr>
          <w:sz w:val="24"/>
          <w:szCs w:val="24"/>
        </w:rPr>
      </w:pPr>
      <w:r>
        <w:rPr>
          <w:sz w:val="24"/>
          <w:szCs w:val="24"/>
        </w:rPr>
        <w:t xml:space="preserve">For a video explanation </w:t>
      </w:r>
      <w:r w:rsidRPr="00E16231">
        <w:rPr>
          <w:sz w:val="24"/>
          <w:szCs w:val="24"/>
        </w:rPr>
        <w:t>http://www.bpassoc.org.uk/BloodPressureandyou/Thebasics/Homemonitoring</w:t>
      </w:r>
    </w:p>
    <w:p w14:paraId="600AED86" w14:textId="77777777" w:rsidR="00B230DC" w:rsidRPr="004D3712" w:rsidRDefault="00B230DC" w:rsidP="004D3712">
      <w:pPr>
        <w:pStyle w:val="ListParagraph"/>
        <w:rPr>
          <w:sz w:val="24"/>
          <w:szCs w:val="24"/>
        </w:rPr>
      </w:pPr>
    </w:p>
    <w:p w14:paraId="1E4718FB" w14:textId="77777777" w:rsidR="00B230DC" w:rsidRPr="004668EE" w:rsidRDefault="00B230DC">
      <w:pPr>
        <w:rPr>
          <w:sz w:val="24"/>
          <w:szCs w:val="24"/>
        </w:rPr>
      </w:pPr>
      <w:r w:rsidRPr="004668EE">
        <w:rPr>
          <w:sz w:val="24"/>
          <w:szCs w:val="24"/>
        </w:rPr>
        <w:t>Ensure you are sitting down</w:t>
      </w:r>
      <w:r>
        <w:rPr>
          <w:sz w:val="24"/>
          <w:szCs w:val="24"/>
        </w:rPr>
        <w:t xml:space="preserve"> in a quiet place with your arm resting on a firm surface and your feet flat on the floor – follow the instructions that came with your machine.</w:t>
      </w:r>
    </w:p>
    <w:p w14:paraId="28960CDB" w14:textId="77777777" w:rsidR="00B230DC" w:rsidRPr="004668EE" w:rsidRDefault="00B230DC" w:rsidP="003D7EC9">
      <w:pPr>
        <w:pBdr>
          <w:top w:val="single" w:sz="4" w:space="1" w:color="auto"/>
          <w:left w:val="single" w:sz="4" w:space="4" w:color="auto"/>
          <w:bottom w:val="single" w:sz="4" w:space="1" w:color="auto"/>
          <w:right w:val="single" w:sz="4" w:space="4" w:color="auto"/>
        </w:pBdr>
        <w:shd w:val="clear" w:color="auto" w:fill="E6E6E6"/>
        <w:rPr>
          <w:sz w:val="24"/>
          <w:szCs w:val="24"/>
        </w:rPr>
      </w:pPr>
      <w:r w:rsidRPr="004668EE">
        <w:rPr>
          <w:sz w:val="24"/>
          <w:szCs w:val="24"/>
        </w:rPr>
        <w:t xml:space="preserve">Each time you are going to take your blood pressure – take </w:t>
      </w:r>
      <w:r w:rsidR="00CF4FAE">
        <w:rPr>
          <w:b/>
          <w:bCs/>
          <w:sz w:val="24"/>
          <w:szCs w:val="24"/>
        </w:rPr>
        <w:t xml:space="preserve">3 </w:t>
      </w:r>
      <w:r w:rsidRPr="004668EE">
        <w:rPr>
          <w:b/>
          <w:bCs/>
          <w:sz w:val="24"/>
          <w:szCs w:val="24"/>
        </w:rPr>
        <w:t>consecutive measurements</w:t>
      </w:r>
      <w:r w:rsidRPr="004668EE">
        <w:rPr>
          <w:sz w:val="24"/>
          <w:szCs w:val="24"/>
        </w:rPr>
        <w:t xml:space="preserve">, </w:t>
      </w:r>
      <w:r w:rsidRPr="004668EE">
        <w:rPr>
          <w:sz w:val="24"/>
          <w:szCs w:val="24"/>
          <w:u w:val="single"/>
        </w:rPr>
        <w:t>at least</w:t>
      </w:r>
      <w:r>
        <w:rPr>
          <w:sz w:val="24"/>
          <w:szCs w:val="24"/>
        </w:rPr>
        <w:t xml:space="preserve"> </w:t>
      </w:r>
      <w:r w:rsidRPr="004668EE">
        <w:rPr>
          <w:b/>
          <w:bCs/>
          <w:sz w:val="24"/>
          <w:szCs w:val="24"/>
        </w:rPr>
        <w:t>1 minute apart</w:t>
      </w:r>
      <w:r w:rsidRPr="004668EE">
        <w:rPr>
          <w:sz w:val="24"/>
          <w:szCs w:val="24"/>
        </w:rPr>
        <w:t xml:space="preserve"> and </w:t>
      </w:r>
      <w:r w:rsidRPr="004668EE">
        <w:rPr>
          <w:b/>
          <w:bCs/>
          <w:sz w:val="24"/>
          <w:szCs w:val="24"/>
        </w:rPr>
        <w:t>record both</w:t>
      </w:r>
      <w:r w:rsidRPr="004668EE">
        <w:rPr>
          <w:sz w:val="24"/>
          <w:szCs w:val="24"/>
        </w:rPr>
        <w:t xml:space="preserve"> these results</w:t>
      </w:r>
    </w:p>
    <w:p w14:paraId="1F7805D4" w14:textId="77777777" w:rsidR="00B230DC" w:rsidRPr="004668EE" w:rsidRDefault="00B230DC" w:rsidP="003D7EC9">
      <w:pPr>
        <w:pBdr>
          <w:top w:val="single" w:sz="4" w:space="1" w:color="auto"/>
          <w:left w:val="single" w:sz="4" w:space="4" w:color="auto"/>
          <w:bottom w:val="single" w:sz="4" w:space="1" w:color="auto"/>
          <w:right w:val="single" w:sz="4" w:space="4" w:color="auto"/>
        </w:pBdr>
        <w:shd w:val="clear" w:color="auto" w:fill="E6E6E6"/>
        <w:rPr>
          <w:sz w:val="24"/>
          <w:szCs w:val="24"/>
        </w:rPr>
      </w:pPr>
      <w:r w:rsidRPr="004668EE">
        <w:rPr>
          <w:sz w:val="24"/>
          <w:szCs w:val="24"/>
        </w:rPr>
        <w:t xml:space="preserve">Record blood pressure </w:t>
      </w:r>
      <w:r w:rsidRPr="004668EE">
        <w:rPr>
          <w:b/>
          <w:bCs/>
          <w:sz w:val="24"/>
          <w:szCs w:val="24"/>
        </w:rPr>
        <w:t>twice daily</w:t>
      </w:r>
      <w:r w:rsidRPr="004668EE">
        <w:rPr>
          <w:sz w:val="24"/>
          <w:szCs w:val="24"/>
        </w:rPr>
        <w:t xml:space="preserve"> – ideally </w:t>
      </w:r>
      <w:r w:rsidRPr="004668EE">
        <w:rPr>
          <w:sz w:val="24"/>
          <w:szCs w:val="24"/>
          <w:u w:val="single"/>
        </w:rPr>
        <w:t xml:space="preserve">morning </w:t>
      </w:r>
      <w:r w:rsidRPr="004668EE">
        <w:rPr>
          <w:sz w:val="24"/>
          <w:szCs w:val="24"/>
        </w:rPr>
        <w:t>and</w:t>
      </w:r>
      <w:r w:rsidRPr="004668EE">
        <w:rPr>
          <w:sz w:val="24"/>
          <w:szCs w:val="24"/>
          <w:u w:val="single"/>
        </w:rPr>
        <w:t xml:space="preserve"> evening</w:t>
      </w:r>
    </w:p>
    <w:p w14:paraId="5A844871" w14:textId="77777777" w:rsidR="00B230DC" w:rsidRPr="004668EE" w:rsidRDefault="00B230DC">
      <w:pPr>
        <w:rPr>
          <w:sz w:val="24"/>
          <w:szCs w:val="24"/>
        </w:rPr>
      </w:pPr>
      <w:r w:rsidRPr="004668EE">
        <w:rPr>
          <w:sz w:val="24"/>
          <w:szCs w:val="24"/>
        </w:rPr>
        <w:t xml:space="preserve">Continue to record your blood pressure for </w:t>
      </w:r>
      <w:r>
        <w:rPr>
          <w:sz w:val="24"/>
          <w:szCs w:val="24"/>
        </w:rPr>
        <w:t>7 days.  Write down all your results including the time of day.</w:t>
      </w:r>
    </w:p>
    <w:p w14:paraId="1FDBFA42" w14:textId="77777777" w:rsidR="00B230DC" w:rsidRDefault="00B230DC">
      <w:pPr>
        <w:rPr>
          <w:sz w:val="24"/>
          <w:szCs w:val="24"/>
        </w:rPr>
      </w:pPr>
      <w:r>
        <w:rPr>
          <w:sz w:val="24"/>
          <w:szCs w:val="24"/>
        </w:rPr>
        <w:t xml:space="preserve">We will take the average readings </w:t>
      </w:r>
      <w:r w:rsidRPr="00F36332">
        <w:rPr>
          <w:b/>
          <w:bCs/>
          <w:sz w:val="24"/>
          <w:szCs w:val="24"/>
        </w:rPr>
        <w:t>after excluding the first day.</w:t>
      </w:r>
    </w:p>
    <w:p w14:paraId="551C7C55" w14:textId="77777777" w:rsidR="00B230DC" w:rsidRDefault="00B230DC" w:rsidP="00481109">
      <w:pPr>
        <w:pStyle w:val="ListParagraph"/>
        <w:numPr>
          <w:ilvl w:val="0"/>
          <w:numId w:val="1"/>
        </w:numPr>
        <w:rPr>
          <w:sz w:val="24"/>
          <w:szCs w:val="24"/>
        </w:rPr>
      </w:pPr>
      <w:r w:rsidRPr="00481109">
        <w:rPr>
          <w:sz w:val="24"/>
          <w:szCs w:val="24"/>
        </w:rPr>
        <w:t>Target blood pressure values</w:t>
      </w:r>
      <w:r>
        <w:rPr>
          <w:sz w:val="24"/>
          <w:szCs w:val="24"/>
        </w:rPr>
        <w:t xml:space="preserve"> </w:t>
      </w:r>
    </w:p>
    <w:p w14:paraId="40DAB839" w14:textId="77777777" w:rsidR="00B230DC" w:rsidRDefault="00B230DC" w:rsidP="00F96BD1">
      <w:pPr>
        <w:pStyle w:val="ListParagraph"/>
        <w:ind w:left="0"/>
        <w:rPr>
          <w:sz w:val="24"/>
          <w:szCs w:val="24"/>
        </w:rPr>
      </w:pPr>
      <w:r>
        <w:rPr>
          <w:sz w:val="24"/>
          <w:szCs w:val="24"/>
        </w:rPr>
        <w:t>Ideally your blood pressures should be below these levels most of the time, but it is not always possible and we appreciate this. For readings taken at the surgery, we allow an extra 5 on each reading.</w:t>
      </w:r>
    </w:p>
    <w:p w14:paraId="21DA3967" w14:textId="77777777" w:rsidR="00B230DC" w:rsidRDefault="00B230DC" w:rsidP="00F36332">
      <w:pPr>
        <w:shd w:val="clear" w:color="auto" w:fill="E6E6E6"/>
        <w:rPr>
          <w:b/>
          <w:bCs/>
          <w:sz w:val="24"/>
          <w:szCs w:val="24"/>
        </w:rPr>
      </w:pPr>
      <w:r w:rsidRPr="00F36332">
        <w:rPr>
          <w:sz w:val="24"/>
          <w:szCs w:val="24"/>
        </w:rPr>
        <w:t xml:space="preserve">If </w:t>
      </w:r>
      <w:r w:rsidRPr="00F36332">
        <w:rPr>
          <w:sz w:val="24"/>
          <w:szCs w:val="24"/>
          <w:u w:val="single"/>
        </w:rPr>
        <w:t>under 80 years old</w:t>
      </w:r>
      <w:r w:rsidRPr="00F36332">
        <w:rPr>
          <w:sz w:val="24"/>
          <w:szCs w:val="24"/>
        </w:rPr>
        <w:t xml:space="preserve"> target average blood pressure from home readings is </w:t>
      </w:r>
      <w:r w:rsidRPr="00F36332">
        <w:rPr>
          <w:b/>
          <w:bCs/>
          <w:sz w:val="24"/>
          <w:szCs w:val="24"/>
        </w:rPr>
        <w:t>135/85</w:t>
      </w:r>
    </w:p>
    <w:p w14:paraId="4BD8DDF6" w14:textId="77777777" w:rsidR="00B230DC" w:rsidRDefault="00B230DC" w:rsidP="00F36332">
      <w:pPr>
        <w:shd w:val="clear" w:color="auto" w:fill="E6E6E6"/>
        <w:rPr>
          <w:b/>
          <w:bCs/>
          <w:sz w:val="24"/>
          <w:szCs w:val="24"/>
        </w:rPr>
      </w:pPr>
      <w:r w:rsidRPr="00F36332">
        <w:rPr>
          <w:sz w:val="24"/>
          <w:szCs w:val="24"/>
        </w:rPr>
        <w:t xml:space="preserve">If </w:t>
      </w:r>
      <w:r w:rsidRPr="00F36332">
        <w:rPr>
          <w:sz w:val="24"/>
          <w:szCs w:val="24"/>
          <w:u w:val="single"/>
        </w:rPr>
        <w:t>80 years or older</w:t>
      </w:r>
      <w:r w:rsidRPr="00F36332">
        <w:rPr>
          <w:sz w:val="24"/>
          <w:szCs w:val="24"/>
        </w:rPr>
        <w:t xml:space="preserve"> target average blood pressure from home readings is </w:t>
      </w:r>
      <w:r w:rsidRPr="00F36332">
        <w:rPr>
          <w:b/>
          <w:bCs/>
          <w:sz w:val="24"/>
          <w:szCs w:val="24"/>
        </w:rPr>
        <w:t>145/85</w:t>
      </w:r>
    </w:p>
    <w:tbl>
      <w:tblPr>
        <w:tblpPr w:leftFromText="180" w:rightFromText="180" w:vertAnchor="text" w:tblpXSpec="right" w:tblpY="1"/>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9"/>
        <w:gridCol w:w="1626"/>
        <w:gridCol w:w="1626"/>
        <w:gridCol w:w="1594"/>
        <w:gridCol w:w="7"/>
        <w:gridCol w:w="1325"/>
        <w:gridCol w:w="1601"/>
      </w:tblGrid>
      <w:tr w:rsidR="00B230DC" w:rsidRPr="00CC1F19" w14:paraId="2082A0A4" w14:textId="77777777">
        <w:trPr>
          <w:trHeight w:val="1438"/>
        </w:trPr>
        <w:tc>
          <w:tcPr>
            <w:tcW w:w="1569" w:type="dxa"/>
            <w:shd w:val="clear" w:color="auto" w:fill="95B3D7"/>
          </w:tcPr>
          <w:p w14:paraId="59C81363" w14:textId="77777777" w:rsidR="00B230DC" w:rsidRPr="00CC1F19" w:rsidRDefault="00B230DC" w:rsidP="00B3726A">
            <w:pPr>
              <w:spacing w:after="0" w:line="240" w:lineRule="auto"/>
              <w:rPr>
                <w:b/>
                <w:bCs/>
                <w:sz w:val="28"/>
                <w:szCs w:val="28"/>
              </w:rPr>
            </w:pPr>
            <w:r w:rsidRPr="00CC1F19">
              <w:rPr>
                <w:b/>
                <w:bCs/>
                <w:sz w:val="28"/>
                <w:szCs w:val="28"/>
              </w:rPr>
              <w:lastRenderedPageBreak/>
              <w:t>Date</w:t>
            </w:r>
          </w:p>
        </w:tc>
        <w:tc>
          <w:tcPr>
            <w:tcW w:w="1626" w:type="dxa"/>
            <w:shd w:val="clear" w:color="auto" w:fill="95B3D7"/>
          </w:tcPr>
          <w:p w14:paraId="6B9CA1D1" w14:textId="77777777" w:rsidR="00B230DC" w:rsidRPr="00CC1F19" w:rsidRDefault="00B230DC" w:rsidP="00B3726A">
            <w:pPr>
              <w:spacing w:after="0" w:line="240" w:lineRule="auto"/>
              <w:rPr>
                <w:b/>
                <w:bCs/>
                <w:sz w:val="28"/>
                <w:szCs w:val="28"/>
              </w:rPr>
            </w:pPr>
            <w:r w:rsidRPr="00CC1F19">
              <w:rPr>
                <w:b/>
                <w:bCs/>
                <w:sz w:val="28"/>
                <w:szCs w:val="28"/>
              </w:rPr>
              <w:t>Morning</w:t>
            </w:r>
          </w:p>
          <w:p w14:paraId="72F8BB7E" w14:textId="77777777" w:rsidR="00B230DC" w:rsidRPr="00CC1F19" w:rsidRDefault="00B230DC" w:rsidP="00B3726A">
            <w:pPr>
              <w:spacing w:after="0" w:line="240" w:lineRule="auto"/>
              <w:rPr>
                <w:b/>
                <w:bCs/>
                <w:sz w:val="28"/>
                <w:szCs w:val="28"/>
              </w:rPr>
            </w:pPr>
            <w:r w:rsidRPr="00CC1F19">
              <w:rPr>
                <w:b/>
                <w:bCs/>
                <w:sz w:val="28"/>
                <w:szCs w:val="28"/>
              </w:rPr>
              <w:t>reading 1</w:t>
            </w:r>
          </w:p>
        </w:tc>
        <w:tc>
          <w:tcPr>
            <w:tcW w:w="1626" w:type="dxa"/>
            <w:shd w:val="clear" w:color="auto" w:fill="95B3D7"/>
          </w:tcPr>
          <w:p w14:paraId="4B3DD89E" w14:textId="77777777" w:rsidR="00B230DC" w:rsidRPr="00CC1F19" w:rsidRDefault="00B230DC" w:rsidP="00B3726A">
            <w:pPr>
              <w:spacing w:after="0" w:line="240" w:lineRule="auto"/>
              <w:rPr>
                <w:b/>
                <w:bCs/>
                <w:sz w:val="28"/>
                <w:szCs w:val="28"/>
              </w:rPr>
            </w:pPr>
            <w:r w:rsidRPr="00CC1F19">
              <w:rPr>
                <w:b/>
                <w:bCs/>
                <w:sz w:val="28"/>
                <w:szCs w:val="28"/>
              </w:rPr>
              <w:t>Morning reading 2</w:t>
            </w:r>
          </w:p>
        </w:tc>
        <w:tc>
          <w:tcPr>
            <w:tcW w:w="1601" w:type="dxa"/>
            <w:gridSpan w:val="2"/>
            <w:shd w:val="clear" w:color="auto" w:fill="95B3D7"/>
          </w:tcPr>
          <w:p w14:paraId="1EAC0B61" w14:textId="77777777" w:rsidR="00B230DC" w:rsidRPr="00CC1F19" w:rsidRDefault="00B230DC" w:rsidP="00B3726A">
            <w:pPr>
              <w:spacing w:after="0" w:line="240" w:lineRule="auto"/>
              <w:rPr>
                <w:b/>
                <w:bCs/>
                <w:sz w:val="28"/>
                <w:szCs w:val="28"/>
              </w:rPr>
            </w:pPr>
            <w:r w:rsidRPr="00CC1F19">
              <w:rPr>
                <w:b/>
                <w:bCs/>
                <w:sz w:val="28"/>
                <w:szCs w:val="28"/>
              </w:rPr>
              <w:t>Evening reading 1</w:t>
            </w:r>
          </w:p>
        </w:tc>
        <w:tc>
          <w:tcPr>
            <w:tcW w:w="1325" w:type="dxa"/>
            <w:shd w:val="clear" w:color="auto" w:fill="95B3D7"/>
          </w:tcPr>
          <w:p w14:paraId="493D43E2" w14:textId="77777777" w:rsidR="00B230DC" w:rsidRPr="00CC1F19" w:rsidRDefault="00B230DC" w:rsidP="00B3726A">
            <w:pPr>
              <w:spacing w:after="0" w:line="240" w:lineRule="auto"/>
              <w:rPr>
                <w:b/>
                <w:bCs/>
                <w:sz w:val="28"/>
                <w:szCs w:val="28"/>
              </w:rPr>
            </w:pPr>
            <w:r w:rsidRPr="00CC1F19">
              <w:rPr>
                <w:b/>
                <w:bCs/>
                <w:sz w:val="28"/>
                <w:szCs w:val="28"/>
              </w:rPr>
              <w:t>Evening reading 2</w:t>
            </w:r>
          </w:p>
        </w:tc>
        <w:tc>
          <w:tcPr>
            <w:tcW w:w="1601" w:type="dxa"/>
            <w:shd w:val="clear" w:color="auto" w:fill="95B3D7"/>
          </w:tcPr>
          <w:p w14:paraId="4E61FF0E" w14:textId="77777777" w:rsidR="00B230DC" w:rsidRPr="00CC1F19" w:rsidRDefault="00B230DC" w:rsidP="00B3726A">
            <w:pPr>
              <w:spacing w:after="0" w:line="240" w:lineRule="auto"/>
              <w:rPr>
                <w:b/>
                <w:bCs/>
                <w:sz w:val="28"/>
                <w:szCs w:val="28"/>
              </w:rPr>
            </w:pPr>
            <w:r>
              <w:rPr>
                <w:b/>
                <w:bCs/>
                <w:sz w:val="28"/>
                <w:szCs w:val="28"/>
              </w:rPr>
              <w:t>Daily Average</w:t>
            </w:r>
          </w:p>
        </w:tc>
      </w:tr>
      <w:tr w:rsidR="00B230DC" w:rsidRPr="00CC1F19" w14:paraId="2A2C34DA" w14:textId="77777777">
        <w:trPr>
          <w:trHeight w:val="693"/>
        </w:trPr>
        <w:tc>
          <w:tcPr>
            <w:tcW w:w="1569" w:type="dxa"/>
            <w:shd w:val="clear" w:color="auto" w:fill="E6E6E6"/>
          </w:tcPr>
          <w:p w14:paraId="4E598446" w14:textId="77777777" w:rsidR="00B230DC" w:rsidRPr="00CC1F19" w:rsidRDefault="00B230DC" w:rsidP="00B3726A">
            <w:pPr>
              <w:spacing w:after="0" w:line="240" w:lineRule="auto"/>
              <w:rPr>
                <w:b/>
                <w:bCs/>
                <w:sz w:val="28"/>
                <w:szCs w:val="28"/>
              </w:rPr>
            </w:pPr>
            <w:r w:rsidRPr="00CC1F19">
              <w:rPr>
                <w:b/>
                <w:bCs/>
                <w:sz w:val="28"/>
                <w:szCs w:val="28"/>
              </w:rPr>
              <w:t>e.g. 8/8/11</w:t>
            </w:r>
          </w:p>
        </w:tc>
        <w:tc>
          <w:tcPr>
            <w:tcW w:w="1626" w:type="dxa"/>
            <w:shd w:val="clear" w:color="auto" w:fill="E6E6E6"/>
          </w:tcPr>
          <w:p w14:paraId="5B346352" w14:textId="77777777" w:rsidR="00B230DC" w:rsidRPr="00CC1F19" w:rsidRDefault="00B230DC" w:rsidP="00B3726A">
            <w:pPr>
              <w:spacing w:after="0" w:line="240" w:lineRule="auto"/>
              <w:rPr>
                <w:b/>
                <w:bCs/>
                <w:sz w:val="28"/>
                <w:szCs w:val="28"/>
              </w:rPr>
            </w:pPr>
            <w:r w:rsidRPr="00CC1F19">
              <w:rPr>
                <w:b/>
                <w:bCs/>
                <w:sz w:val="28"/>
                <w:szCs w:val="28"/>
              </w:rPr>
              <w:t>140/83</w:t>
            </w:r>
          </w:p>
        </w:tc>
        <w:tc>
          <w:tcPr>
            <w:tcW w:w="1626" w:type="dxa"/>
            <w:shd w:val="clear" w:color="auto" w:fill="E6E6E6"/>
          </w:tcPr>
          <w:p w14:paraId="03D31E3B" w14:textId="77777777" w:rsidR="00B230DC" w:rsidRPr="00CC1F19" w:rsidRDefault="00B230DC" w:rsidP="00B3726A">
            <w:pPr>
              <w:spacing w:after="0" w:line="240" w:lineRule="auto"/>
              <w:rPr>
                <w:b/>
                <w:bCs/>
                <w:sz w:val="28"/>
                <w:szCs w:val="28"/>
              </w:rPr>
            </w:pPr>
            <w:r w:rsidRPr="00CC1F19">
              <w:rPr>
                <w:b/>
                <w:bCs/>
                <w:sz w:val="28"/>
                <w:szCs w:val="28"/>
              </w:rPr>
              <w:t>138/85</w:t>
            </w:r>
          </w:p>
        </w:tc>
        <w:tc>
          <w:tcPr>
            <w:tcW w:w="1601" w:type="dxa"/>
            <w:gridSpan w:val="2"/>
            <w:shd w:val="clear" w:color="auto" w:fill="E6E6E6"/>
          </w:tcPr>
          <w:p w14:paraId="553B5DF4" w14:textId="77777777" w:rsidR="00B230DC" w:rsidRPr="00CC1F19" w:rsidRDefault="00B230DC" w:rsidP="00B3726A">
            <w:pPr>
              <w:spacing w:after="0" w:line="240" w:lineRule="auto"/>
              <w:rPr>
                <w:b/>
                <w:bCs/>
                <w:sz w:val="28"/>
                <w:szCs w:val="28"/>
              </w:rPr>
            </w:pPr>
            <w:r w:rsidRPr="00CC1F19">
              <w:rPr>
                <w:b/>
                <w:bCs/>
                <w:sz w:val="28"/>
                <w:szCs w:val="28"/>
              </w:rPr>
              <w:t>133/77</w:t>
            </w:r>
          </w:p>
        </w:tc>
        <w:tc>
          <w:tcPr>
            <w:tcW w:w="1325" w:type="dxa"/>
            <w:shd w:val="clear" w:color="auto" w:fill="E6E6E6"/>
          </w:tcPr>
          <w:p w14:paraId="61902D09" w14:textId="77777777" w:rsidR="00B230DC" w:rsidRPr="00CC1F19" w:rsidRDefault="00B230DC" w:rsidP="00B3726A">
            <w:pPr>
              <w:spacing w:after="0" w:line="240" w:lineRule="auto"/>
              <w:rPr>
                <w:b/>
                <w:bCs/>
                <w:sz w:val="28"/>
                <w:szCs w:val="28"/>
              </w:rPr>
            </w:pPr>
            <w:r w:rsidRPr="00CC1F19">
              <w:rPr>
                <w:b/>
                <w:bCs/>
                <w:sz w:val="28"/>
                <w:szCs w:val="28"/>
              </w:rPr>
              <w:t>130/78</w:t>
            </w:r>
          </w:p>
        </w:tc>
        <w:tc>
          <w:tcPr>
            <w:tcW w:w="1601" w:type="dxa"/>
            <w:shd w:val="clear" w:color="auto" w:fill="E6E6E6"/>
          </w:tcPr>
          <w:p w14:paraId="731C927A" w14:textId="77777777" w:rsidR="00B230DC" w:rsidRPr="00CC1F19" w:rsidRDefault="00B230DC" w:rsidP="00B3726A">
            <w:pPr>
              <w:spacing w:after="0" w:line="240" w:lineRule="auto"/>
              <w:rPr>
                <w:b/>
                <w:bCs/>
                <w:sz w:val="28"/>
                <w:szCs w:val="28"/>
              </w:rPr>
            </w:pPr>
            <w:r>
              <w:rPr>
                <w:b/>
                <w:bCs/>
                <w:sz w:val="28"/>
                <w:szCs w:val="28"/>
              </w:rPr>
              <w:t>XXX</w:t>
            </w:r>
          </w:p>
        </w:tc>
      </w:tr>
      <w:tr w:rsidR="00B230DC" w:rsidRPr="00CC1F19" w14:paraId="22213DBE" w14:textId="77777777">
        <w:trPr>
          <w:trHeight w:val="1438"/>
        </w:trPr>
        <w:tc>
          <w:tcPr>
            <w:tcW w:w="1569" w:type="dxa"/>
            <w:shd w:val="clear" w:color="auto" w:fill="E6E6E6"/>
          </w:tcPr>
          <w:p w14:paraId="7CF463A3" w14:textId="77777777" w:rsidR="00B230DC" w:rsidRPr="00CC1F19" w:rsidRDefault="00B230DC" w:rsidP="00B3726A">
            <w:pPr>
              <w:spacing w:after="0" w:line="240" w:lineRule="auto"/>
              <w:rPr>
                <w:b/>
                <w:bCs/>
                <w:sz w:val="28"/>
                <w:szCs w:val="28"/>
              </w:rPr>
            </w:pPr>
            <w:r>
              <w:rPr>
                <w:b/>
                <w:bCs/>
                <w:sz w:val="28"/>
                <w:szCs w:val="28"/>
              </w:rPr>
              <w:t>Day1</w:t>
            </w:r>
          </w:p>
        </w:tc>
        <w:tc>
          <w:tcPr>
            <w:tcW w:w="1626" w:type="dxa"/>
            <w:shd w:val="clear" w:color="auto" w:fill="E6E6E6"/>
          </w:tcPr>
          <w:p w14:paraId="469F5941" w14:textId="77777777" w:rsidR="00B230DC" w:rsidRPr="00CC1F19" w:rsidRDefault="00B230DC" w:rsidP="00B3726A">
            <w:pPr>
              <w:spacing w:after="0" w:line="240" w:lineRule="auto"/>
              <w:rPr>
                <w:b/>
                <w:bCs/>
                <w:sz w:val="28"/>
                <w:szCs w:val="28"/>
              </w:rPr>
            </w:pPr>
          </w:p>
        </w:tc>
        <w:tc>
          <w:tcPr>
            <w:tcW w:w="1626" w:type="dxa"/>
            <w:shd w:val="clear" w:color="auto" w:fill="E6E6E6"/>
          </w:tcPr>
          <w:p w14:paraId="6A2FE1F6" w14:textId="77777777" w:rsidR="00B230DC" w:rsidRPr="00CC1F19" w:rsidRDefault="00B230DC" w:rsidP="00B3726A">
            <w:pPr>
              <w:spacing w:after="0" w:line="240" w:lineRule="auto"/>
              <w:rPr>
                <w:b/>
                <w:bCs/>
                <w:sz w:val="28"/>
                <w:szCs w:val="28"/>
              </w:rPr>
            </w:pPr>
          </w:p>
        </w:tc>
        <w:tc>
          <w:tcPr>
            <w:tcW w:w="1601" w:type="dxa"/>
            <w:gridSpan w:val="2"/>
            <w:shd w:val="clear" w:color="auto" w:fill="E6E6E6"/>
          </w:tcPr>
          <w:p w14:paraId="49FC81EB" w14:textId="77777777" w:rsidR="00B230DC" w:rsidRPr="00CC1F19" w:rsidRDefault="00B230DC" w:rsidP="00B3726A">
            <w:pPr>
              <w:spacing w:after="0" w:line="240" w:lineRule="auto"/>
              <w:rPr>
                <w:b/>
                <w:bCs/>
                <w:sz w:val="28"/>
                <w:szCs w:val="28"/>
              </w:rPr>
            </w:pPr>
          </w:p>
        </w:tc>
        <w:tc>
          <w:tcPr>
            <w:tcW w:w="1325" w:type="dxa"/>
            <w:shd w:val="clear" w:color="auto" w:fill="E6E6E6"/>
          </w:tcPr>
          <w:p w14:paraId="7710EF42" w14:textId="77777777" w:rsidR="00B230DC" w:rsidRPr="00CC1F19" w:rsidRDefault="00B230DC" w:rsidP="00B3726A">
            <w:pPr>
              <w:spacing w:after="0" w:line="240" w:lineRule="auto"/>
              <w:rPr>
                <w:b/>
                <w:bCs/>
                <w:sz w:val="28"/>
                <w:szCs w:val="28"/>
              </w:rPr>
            </w:pPr>
          </w:p>
        </w:tc>
        <w:tc>
          <w:tcPr>
            <w:tcW w:w="1601" w:type="dxa"/>
            <w:shd w:val="clear" w:color="auto" w:fill="E6E6E6"/>
          </w:tcPr>
          <w:p w14:paraId="5FB79D7A" w14:textId="77777777" w:rsidR="00B230DC" w:rsidRPr="00006518" w:rsidRDefault="00B230DC" w:rsidP="00006518">
            <w:pPr>
              <w:spacing w:after="0" w:line="240" w:lineRule="auto"/>
              <w:jc w:val="center"/>
              <w:rPr>
                <w:b/>
                <w:bCs/>
                <w:sz w:val="48"/>
                <w:szCs w:val="48"/>
              </w:rPr>
            </w:pPr>
          </w:p>
        </w:tc>
      </w:tr>
      <w:tr w:rsidR="00B230DC" w:rsidRPr="00CC1F19" w14:paraId="49970B45" w14:textId="77777777">
        <w:trPr>
          <w:trHeight w:val="1356"/>
        </w:trPr>
        <w:tc>
          <w:tcPr>
            <w:tcW w:w="1569" w:type="dxa"/>
          </w:tcPr>
          <w:p w14:paraId="704A757E" w14:textId="77777777" w:rsidR="00B230DC" w:rsidRPr="00CC1F19" w:rsidRDefault="00B230DC" w:rsidP="00B3726A">
            <w:pPr>
              <w:spacing w:after="0" w:line="240" w:lineRule="auto"/>
              <w:rPr>
                <w:b/>
                <w:bCs/>
                <w:sz w:val="28"/>
                <w:szCs w:val="28"/>
              </w:rPr>
            </w:pPr>
            <w:r>
              <w:rPr>
                <w:b/>
                <w:bCs/>
                <w:sz w:val="28"/>
                <w:szCs w:val="28"/>
              </w:rPr>
              <w:t>2</w:t>
            </w:r>
          </w:p>
        </w:tc>
        <w:tc>
          <w:tcPr>
            <w:tcW w:w="1626" w:type="dxa"/>
          </w:tcPr>
          <w:p w14:paraId="738A49F2" w14:textId="77777777" w:rsidR="00B230DC" w:rsidRPr="00CC1F19" w:rsidRDefault="00B230DC" w:rsidP="00B3726A">
            <w:pPr>
              <w:spacing w:after="0" w:line="240" w:lineRule="auto"/>
              <w:rPr>
                <w:b/>
                <w:bCs/>
                <w:sz w:val="28"/>
                <w:szCs w:val="28"/>
              </w:rPr>
            </w:pPr>
          </w:p>
        </w:tc>
        <w:tc>
          <w:tcPr>
            <w:tcW w:w="1626" w:type="dxa"/>
          </w:tcPr>
          <w:p w14:paraId="1B43CDC4" w14:textId="77777777" w:rsidR="00B230DC" w:rsidRPr="00CC1F19" w:rsidRDefault="00B230DC" w:rsidP="00B3726A">
            <w:pPr>
              <w:spacing w:after="0" w:line="240" w:lineRule="auto"/>
              <w:rPr>
                <w:b/>
                <w:bCs/>
                <w:sz w:val="28"/>
                <w:szCs w:val="28"/>
              </w:rPr>
            </w:pPr>
          </w:p>
        </w:tc>
        <w:tc>
          <w:tcPr>
            <w:tcW w:w="1601" w:type="dxa"/>
            <w:gridSpan w:val="2"/>
          </w:tcPr>
          <w:p w14:paraId="13398DA1" w14:textId="77777777" w:rsidR="00B230DC" w:rsidRPr="00CC1F19" w:rsidRDefault="00B230DC" w:rsidP="00B3726A">
            <w:pPr>
              <w:spacing w:after="0" w:line="240" w:lineRule="auto"/>
              <w:rPr>
                <w:b/>
                <w:bCs/>
                <w:sz w:val="28"/>
                <w:szCs w:val="28"/>
              </w:rPr>
            </w:pPr>
          </w:p>
        </w:tc>
        <w:tc>
          <w:tcPr>
            <w:tcW w:w="1325" w:type="dxa"/>
          </w:tcPr>
          <w:p w14:paraId="21FB2086" w14:textId="77777777" w:rsidR="00B230DC" w:rsidRPr="00CC1F19" w:rsidRDefault="00B230DC" w:rsidP="00B3726A">
            <w:pPr>
              <w:spacing w:after="0" w:line="240" w:lineRule="auto"/>
              <w:rPr>
                <w:b/>
                <w:bCs/>
                <w:sz w:val="28"/>
                <w:szCs w:val="28"/>
              </w:rPr>
            </w:pPr>
          </w:p>
        </w:tc>
        <w:tc>
          <w:tcPr>
            <w:tcW w:w="1601" w:type="dxa"/>
            <w:shd w:val="clear" w:color="auto" w:fill="F3F3F3"/>
          </w:tcPr>
          <w:p w14:paraId="3A1B6FA6" w14:textId="77777777" w:rsidR="00B230DC" w:rsidRPr="00CC1F19" w:rsidRDefault="00B230DC" w:rsidP="00B3726A">
            <w:pPr>
              <w:spacing w:after="0" w:line="240" w:lineRule="auto"/>
              <w:rPr>
                <w:b/>
                <w:bCs/>
                <w:sz w:val="28"/>
                <w:szCs w:val="28"/>
              </w:rPr>
            </w:pPr>
          </w:p>
        </w:tc>
      </w:tr>
      <w:tr w:rsidR="00B230DC" w:rsidRPr="00CC1F19" w14:paraId="2B5AC95D" w14:textId="77777777">
        <w:trPr>
          <w:trHeight w:val="1438"/>
        </w:trPr>
        <w:tc>
          <w:tcPr>
            <w:tcW w:w="1569" w:type="dxa"/>
          </w:tcPr>
          <w:p w14:paraId="42983959" w14:textId="77777777" w:rsidR="00B230DC" w:rsidRPr="00CC1F19" w:rsidRDefault="00B230DC" w:rsidP="00B3726A">
            <w:pPr>
              <w:spacing w:after="0" w:line="240" w:lineRule="auto"/>
              <w:rPr>
                <w:b/>
                <w:bCs/>
                <w:sz w:val="28"/>
                <w:szCs w:val="28"/>
              </w:rPr>
            </w:pPr>
            <w:r>
              <w:rPr>
                <w:b/>
                <w:bCs/>
                <w:sz w:val="28"/>
                <w:szCs w:val="28"/>
              </w:rPr>
              <w:t>3</w:t>
            </w:r>
          </w:p>
        </w:tc>
        <w:tc>
          <w:tcPr>
            <w:tcW w:w="1626" w:type="dxa"/>
          </w:tcPr>
          <w:p w14:paraId="64DCD8A8" w14:textId="77777777" w:rsidR="00B230DC" w:rsidRPr="00CC1F19" w:rsidRDefault="00B230DC" w:rsidP="00B3726A">
            <w:pPr>
              <w:spacing w:after="0" w:line="240" w:lineRule="auto"/>
              <w:rPr>
                <w:b/>
                <w:bCs/>
                <w:sz w:val="28"/>
                <w:szCs w:val="28"/>
              </w:rPr>
            </w:pPr>
          </w:p>
        </w:tc>
        <w:tc>
          <w:tcPr>
            <w:tcW w:w="1626" w:type="dxa"/>
          </w:tcPr>
          <w:p w14:paraId="07709042" w14:textId="77777777" w:rsidR="00B230DC" w:rsidRPr="00CC1F19" w:rsidRDefault="00B230DC" w:rsidP="00B3726A">
            <w:pPr>
              <w:spacing w:after="0" w:line="240" w:lineRule="auto"/>
              <w:rPr>
                <w:b/>
                <w:bCs/>
                <w:sz w:val="28"/>
                <w:szCs w:val="28"/>
              </w:rPr>
            </w:pPr>
          </w:p>
        </w:tc>
        <w:tc>
          <w:tcPr>
            <w:tcW w:w="1601" w:type="dxa"/>
            <w:gridSpan w:val="2"/>
          </w:tcPr>
          <w:p w14:paraId="045AE4AF" w14:textId="77777777" w:rsidR="00B230DC" w:rsidRPr="00CC1F19" w:rsidRDefault="00B230DC" w:rsidP="00B3726A">
            <w:pPr>
              <w:spacing w:after="0" w:line="240" w:lineRule="auto"/>
              <w:rPr>
                <w:b/>
                <w:bCs/>
                <w:sz w:val="28"/>
                <w:szCs w:val="28"/>
              </w:rPr>
            </w:pPr>
          </w:p>
        </w:tc>
        <w:tc>
          <w:tcPr>
            <w:tcW w:w="1325" w:type="dxa"/>
          </w:tcPr>
          <w:p w14:paraId="2E03C399" w14:textId="77777777" w:rsidR="00B230DC" w:rsidRPr="00CC1F19" w:rsidRDefault="00B230DC" w:rsidP="00B3726A">
            <w:pPr>
              <w:spacing w:after="0" w:line="240" w:lineRule="auto"/>
              <w:rPr>
                <w:b/>
                <w:bCs/>
                <w:sz w:val="28"/>
                <w:szCs w:val="28"/>
              </w:rPr>
            </w:pPr>
          </w:p>
        </w:tc>
        <w:tc>
          <w:tcPr>
            <w:tcW w:w="1601" w:type="dxa"/>
            <w:shd w:val="clear" w:color="auto" w:fill="F3F3F3"/>
          </w:tcPr>
          <w:p w14:paraId="61739CFF" w14:textId="77777777" w:rsidR="00B230DC" w:rsidRPr="00CC1F19" w:rsidRDefault="00B230DC" w:rsidP="00B3726A">
            <w:pPr>
              <w:spacing w:after="0" w:line="240" w:lineRule="auto"/>
              <w:rPr>
                <w:b/>
                <w:bCs/>
                <w:sz w:val="28"/>
                <w:szCs w:val="28"/>
              </w:rPr>
            </w:pPr>
          </w:p>
        </w:tc>
      </w:tr>
      <w:tr w:rsidR="00B230DC" w:rsidRPr="00CC1F19" w14:paraId="1E137831" w14:textId="77777777">
        <w:trPr>
          <w:trHeight w:val="1438"/>
        </w:trPr>
        <w:tc>
          <w:tcPr>
            <w:tcW w:w="1569" w:type="dxa"/>
          </w:tcPr>
          <w:p w14:paraId="54EBCFBF" w14:textId="77777777" w:rsidR="00B230DC" w:rsidRPr="00CC1F19" w:rsidRDefault="00B230DC" w:rsidP="00B3726A">
            <w:pPr>
              <w:spacing w:after="0" w:line="240" w:lineRule="auto"/>
              <w:rPr>
                <w:b/>
                <w:bCs/>
                <w:sz w:val="28"/>
                <w:szCs w:val="28"/>
              </w:rPr>
            </w:pPr>
            <w:r>
              <w:rPr>
                <w:b/>
                <w:bCs/>
                <w:sz w:val="28"/>
                <w:szCs w:val="28"/>
              </w:rPr>
              <w:t>4</w:t>
            </w:r>
          </w:p>
        </w:tc>
        <w:tc>
          <w:tcPr>
            <w:tcW w:w="1626" w:type="dxa"/>
          </w:tcPr>
          <w:p w14:paraId="758DBFDB" w14:textId="77777777" w:rsidR="00B230DC" w:rsidRPr="00CC1F19" w:rsidRDefault="00B230DC" w:rsidP="00B3726A">
            <w:pPr>
              <w:spacing w:after="0" w:line="240" w:lineRule="auto"/>
              <w:rPr>
                <w:b/>
                <w:bCs/>
                <w:sz w:val="28"/>
                <w:szCs w:val="28"/>
              </w:rPr>
            </w:pPr>
          </w:p>
        </w:tc>
        <w:tc>
          <w:tcPr>
            <w:tcW w:w="1626" w:type="dxa"/>
          </w:tcPr>
          <w:p w14:paraId="5A061CDC" w14:textId="77777777" w:rsidR="00B230DC" w:rsidRPr="00CC1F19" w:rsidRDefault="00B230DC" w:rsidP="00B3726A">
            <w:pPr>
              <w:spacing w:after="0" w:line="240" w:lineRule="auto"/>
              <w:rPr>
                <w:b/>
                <w:bCs/>
                <w:sz w:val="28"/>
                <w:szCs w:val="28"/>
              </w:rPr>
            </w:pPr>
          </w:p>
        </w:tc>
        <w:tc>
          <w:tcPr>
            <w:tcW w:w="1601" w:type="dxa"/>
            <w:gridSpan w:val="2"/>
          </w:tcPr>
          <w:p w14:paraId="378DF7C4" w14:textId="77777777" w:rsidR="00B230DC" w:rsidRPr="00CC1F19" w:rsidRDefault="00B230DC" w:rsidP="00B3726A">
            <w:pPr>
              <w:spacing w:after="0" w:line="240" w:lineRule="auto"/>
              <w:rPr>
                <w:b/>
                <w:bCs/>
                <w:sz w:val="28"/>
                <w:szCs w:val="28"/>
              </w:rPr>
            </w:pPr>
          </w:p>
        </w:tc>
        <w:tc>
          <w:tcPr>
            <w:tcW w:w="1325" w:type="dxa"/>
          </w:tcPr>
          <w:p w14:paraId="5C66FDDB" w14:textId="77777777" w:rsidR="00B230DC" w:rsidRPr="00CC1F19" w:rsidRDefault="00B230DC" w:rsidP="00B3726A">
            <w:pPr>
              <w:spacing w:after="0" w:line="240" w:lineRule="auto"/>
              <w:rPr>
                <w:b/>
                <w:bCs/>
                <w:sz w:val="28"/>
                <w:szCs w:val="28"/>
              </w:rPr>
            </w:pPr>
          </w:p>
        </w:tc>
        <w:tc>
          <w:tcPr>
            <w:tcW w:w="1601" w:type="dxa"/>
            <w:shd w:val="clear" w:color="auto" w:fill="F3F3F3"/>
          </w:tcPr>
          <w:p w14:paraId="7625AAB9" w14:textId="77777777" w:rsidR="00B230DC" w:rsidRPr="00CC1F19" w:rsidRDefault="00B230DC" w:rsidP="00B3726A">
            <w:pPr>
              <w:spacing w:after="0" w:line="240" w:lineRule="auto"/>
              <w:rPr>
                <w:b/>
                <w:bCs/>
                <w:sz w:val="28"/>
                <w:szCs w:val="28"/>
              </w:rPr>
            </w:pPr>
          </w:p>
        </w:tc>
      </w:tr>
      <w:tr w:rsidR="00B230DC" w:rsidRPr="00CC1F19" w14:paraId="4F0AA744" w14:textId="77777777">
        <w:trPr>
          <w:trHeight w:val="1438"/>
        </w:trPr>
        <w:tc>
          <w:tcPr>
            <w:tcW w:w="1569" w:type="dxa"/>
          </w:tcPr>
          <w:p w14:paraId="6BF6A260" w14:textId="77777777" w:rsidR="00B230DC" w:rsidRPr="00CC1F19" w:rsidRDefault="00B230DC" w:rsidP="00B3726A">
            <w:pPr>
              <w:spacing w:after="0" w:line="240" w:lineRule="auto"/>
              <w:rPr>
                <w:b/>
                <w:bCs/>
                <w:sz w:val="28"/>
                <w:szCs w:val="28"/>
              </w:rPr>
            </w:pPr>
            <w:r>
              <w:rPr>
                <w:b/>
                <w:bCs/>
                <w:sz w:val="28"/>
                <w:szCs w:val="28"/>
              </w:rPr>
              <w:t>5</w:t>
            </w:r>
          </w:p>
        </w:tc>
        <w:tc>
          <w:tcPr>
            <w:tcW w:w="1626" w:type="dxa"/>
          </w:tcPr>
          <w:p w14:paraId="6FC02E04" w14:textId="77777777" w:rsidR="00B230DC" w:rsidRPr="00CC1F19" w:rsidRDefault="00B230DC" w:rsidP="00B3726A">
            <w:pPr>
              <w:spacing w:after="0" w:line="240" w:lineRule="auto"/>
              <w:rPr>
                <w:b/>
                <w:bCs/>
                <w:sz w:val="28"/>
                <w:szCs w:val="28"/>
              </w:rPr>
            </w:pPr>
          </w:p>
        </w:tc>
        <w:tc>
          <w:tcPr>
            <w:tcW w:w="1626" w:type="dxa"/>
          </w:tcPr>
          <w:p w14:paraId="3AB23415" w14:textId="77777777" w:rsidR="00B230DC" w:rsidRPr="00CC1F19" w:rsidRDefault="00B230DC" w:rsidP="00B3726A">
            <w:pPr>
              <w:spacing w:after="0" w:line="240" w:lineRule="auto"/>
              <w:rPr>
                <w:b/>
                <w:bCs/>
                <w:sz w:val="28"/>
                <w:szCs w:val="28"/>
              </w:rPr>
            </w:pPr>
          </w:p>
        </w:tc>
        <w:tc>
          <w:tcPr>
            <w:tcW w:w="1601" w:type="dxa"/>
            <w:gridSpan w:val="2"/>
          </w:tcPr>
          <w:p w14:paraId="6184E15E" w14:textId="77777777" w:rsidR="00B230DC" w:rsidRPr="00CC1F19" w:rsidRDefault="00B230DC" w:rsidP="00B3726A">
            <w:pPr>
              <w:spacing w:after="0" w:line="240" w:lineRule="auto"/>
              <w:rPr>
                <w:b/>
                <w:bCs/>
                <w:sz w:val="28"/>
                <w:szCs w:val="28"/>
              </w:rPr>
            </w:pPr>
          </w:p>
        </w:tc>
        <w:tc>
          <w:tcPr>
            <w:tcW w:w="1325" w:type="dxa"/>
          </w:tcPr>
          <w:p w14:paraId="41C6C7E3" w14:textId="77777777" w:rsidR="00B230DC" w:rsidRPr="00CC1F19" w:rsidRDefault="00B230DC" w:rsidP="00B3726A">
            <w:pPr>
              <w:spacing w:after="0" w:line="240" w:lineRule="auto"/>
              <w:rPr>
                <w:b/>
                <w:bCs/>
                <w:sz w:val="28"/>
                <w:szCs w:val="28"/>
              </w:rPr>
            </w:pPr>
          </w:p>
        </w:tc>
        <w:tc>
          <w:tcPr>
            <w:tcW w:w="1601" w:type="dxa"/>
            <w:shd w:val="clear" w:color="auto" w:fill="F3F3F3"/>
          </w:tcPr>
          <w:p w14:paraId="01EF2928" w14:textId="77777777" w:rsidR="00B230DC" w:rsidRPr="00CC1F19" w:rsidRDefault="00B230DC" w:rsidP="00B3726A">
            <w:pPr>
              <w:spacing w:after="0" w:line="240" w:lineRule="auto"/>
              <w:rPr>
                <w:b/>
                <w:bCs/>
                <w:sz w:val="28"/>
                <w:szCs w:val="28"/>
              </w:rPr>
            </w:pPr>
          </w:p>
        </w:tc>
      </w:tr>
      <w:tr w:rsidR="00B230DC" w:rsidRPr="00CC1F19" w14:paraId="6053FF29" w14:textId="77777777">
        <w:trPr>
          <w:trHeight w:val="1438"/>
        </w:trPr>
        <w:tc>
          <w:tcPr>
            <w:tcW w:w="1569" w:type="dxa"/>
          </w:tcPr>
          <w:p w14:paraId="66BFBD56" w14:textId="77777777" w:rsidR="00B230DC" w:rsidRPr="00CC1F19" w:rsidRDefault="00B230DC" w:rsidP="00B3726A">
            <w:pPr>
              <w:spacing w:after="0" w:line="240" w:lineRule="auto"/>
              <w:rPr>
                <w:b/>
                <w:bCs/>
                <w:sz w:val="28"/>
                <w:szCs w:val="28"/>
              </w:rPr>
            </w:pPr>
            <w:r>
              <w:rPr>
                <w:b/>
                <w:bCs/>
                <w:sz w:val="28"/>
                <w:szCs w:val="28"/>
              </w:rPr>
              <w:t>6</w:t>
            </w:r>
          </w:p>
        </w:tc>
        <w:tc>
          <w:tcPr>
            <w:tcW w:w="1626" w:type="dxa"/>
          </w:tcPr>
          <w:p w14:paraId="64CF70B8" w14:textId="77777777" w:rsidR="00B230DC" w:rsidRPr="00CC1F19" w:rsidRDefault="00B230DC" w:rsidP="00B3726A">
            <w:pPr>
              <w:spacing w:after="0" w:line="240" w:lineRule="auto"/>
              <w:rPr>
                <w:b/>
                <w:bCs/>
                <w:sz w:val="28"/>
                <w:szCs w:val="28"/>
              </w:rPr>
            </w:pPr>
          </w:p>
        </w:tc>
        <w:tc>
          <w:tcPr>
            <w:tcW w:w="1626" w:type="dxa"/>
          </w:tcPr>
          <w:p w14:paraId="052432F1" w14:textId="77777777" w:rsidR="00B230DC" w:rsidRPr="00CC1F19" w:rsidRDefault="00B230DC" w:rsidP="00B3726A">
            <w:pPr>
              <w:spacing w:after="0" w:line="240" w:lineRule="auto"/>
              <w:rPr>
                <w:b/>
                <w:bCs/>
                <w:sz w:val="28"/>
                <w:szCs w:val="28"/>
              </w:rPr>
            </w:pPr>
          </w:p>
        </w:tc>
        <w:tc>
          <w:tcPr>
            <w:tcW w:w="1601" w:type="dxa"/>
            <w:gridSpan w:val="2"/>
          </w:tcPr>
          <w:p w14:paraId="58C2F0D6" w14:textId="77777777" w:rsidR="00B230DC" w:rsidRPr="00CC1F19" w:rsidRDefault="00B230DC" w:rsidP="00B3726A">
            <w:pPr>
              <w:spacing w:after="0" w:line="240" w:lineRule="auto"/>
              <w:rPr>
                <w:b/>
                <w:bCs/>
                <w:sz w:val="28"/>
                <w:szCs w:val="28"/>
              </w:rPr>
            </w:pPr>
          </w:p>
        </w:tc>
        <w:tc>
          <w:tcPr>
            <w:tcW w:w="1325" w:type="dxa"/>
          </w:tcPr>
          <w:p w14:paraId="499E1ECE" w14:textId="77777777" w:rsidR="00B230DC" w:rsidRPr="00CC1F19" w:rsidRDefault="00B230DC" w:rsidP="00B3726A">
            <w:pPr>
              <w:spacing w:after="0" w:line="240" w:lineRule="auto"/>
              <w:rPr>
                <w:b/>
                <w:bCs/>
                <w:sz w:val="28"/>
                <w:szCs w:val="28"/>
              </w:rPr>
            </w:pPr>
          </w:p>
        </w:tc>
        <w:tc>
          <w:tcPr>
            <w:tcW w:w="1601" w:type="dxa"/>
            <w:shd w:val="clear" w:color="auto" w:fill="F3F3F3"/>
          </w:tcPr>
          <w:p w14:paraId="52108F3D" w14:textId="77777777" w:rsidR="00B230DC" w:rsidRPr="00CC1F19" w:rsidRDefault="00B230DC" w:rsidP="00B3726A">
            <w:pPr>
              <w:spacing w:after="0" w:line="240" w:lineRule="auto"/>
              <w:rPr>
                <w:b/>
                <w:bCs/>
                <w:sz w:val="28"/>
                <w:szCs w:val="28"/>
              </w:rPr>
            </w:pPr>
          </w:p>
        </w:tc>
      </w:tr>
      <w:tr w:rsidR="00B230DC" w:rsidRPr="00CC1F19" w14:paraId="12C49D06" w14:textId="77777777">
        <w:trPr>
          <w:trHeight w:val="1438"/>
        </w:trPr>
        <w:tc>
          <w:tcPr>
            <w:tcW w:w="1569" w:type="dxa"/>
          </w:tcPr>
          <w:p w14:paraId="1170A63B" w14:textId="77777777" w:rsidR="00B230DC" w:rsidRPr="00CC1F19" w:rsidRDefault="00B230DC" w:rsidP="00B3726A">
            <w:pPr>
              <w:spacing w:after="0" w:line="240" w:lineRule="auto"/>
              <w:rPr>
                <w:b/>
                <w:bCs/>
                <w:sz w:val="28"/>
                <w:szCs w:val="28"/>
              </w:rPr>
            </w:pPr>
            <w:r>
              <w:rPr>
                <w:b/>
                <w:bCs/>
                <w:sz w:val="28"/>
                <w:szCs w:val="28"/>
              </w:rPr>
              <w:t>7</w:t>
            </w:r>
          </w:p>
        </w:tc>
        <w:tc>
          <w:tcPr>
            <w:tcW w:w="1626" w:type="dxa"/>
          </w:tcPr>
          <w:p w14:paraId="29A5F336" w14:textId="77777777" w:rsidR="00B230DC" w:rsidRPr="00CC1F19" w:rsidRDefault="00B230DC" w:rsidP="00B3726A">
            <w:pPr>
              <w:spacing w:after="0" w:line="240" w:lineRule="auto"/>
              <w:rPr>
                <w:b/>
                <w:bCs/>
                <w:sz w:val="28"/>
                <w:szCs w:val="28"/>
              </w:rPr>
            </w:pPr>
          </w:p>
        </w:tc>
        <w:tc>
          <w:tcPr>
            <w:tcW w:w="1626" w:type="dxa"/>
          </w:tcPr>
          <w:p w14:paraId="5E7026EC" w14:textId="77777777" w:rsidR="00B230DC" w:rsidRPr="00CC1F19" w:rsidRDefault="00B230DC" w:rsidP="00B3726A">
            <w:pPr>
              <w:spacing w:after="0" w:line="240" w:lineRule="auto"/>
              <w:rPr>
                <w:b/>
                <w:bCs/>
                <w:sz w:val="28"/>
                <w:szCs w:val="28"/>
              </w:rPr>
            </w:pPr>
          </w:p>
        </w:tc>
        <w:tc>
          <w:tcPr>
            <w:tcW w:w="1601" w:type="dxa"/>
            <w:gridSpan w:val="2"/>
          </w:tcPr>
          <w:p w14:paraId="0F921071" w14:textId="77777777" w:rsidR="00B230DC" w:rsidRPr="00CC1F19" w:rsidRDefault="00B230DC" w:rsidP="00B3726A">
            <w:pPr>
              <w:spacing w:after="0" w:line="240" w:lineRule="auto"/>
              <w:rPr>
                <w:b/>
                <w:bCs/>
                <w:sz w:val="28"/>
                <w:szCs w:val="28"/>
              </w:rPr>
            </w:pPr>
          </w:p>
        </w:tc>
        <w:tc>
          <w:tcPr>
            <w:tcW w:w="1325" w:type="dxa"/>
          </w:tcPr>
          <w:p w14:paraId="718D7752" w14:textId="77777777" w:rsidR="00B230DC" w:rsidRPr="00CC1F19" w:rsidRDefault="00B230DC" w:rsidP="00B3726A">
            <w:pPr>
              <w:spacing w:after="0" w:line="240" w:lineRule="auto"/>
              <w:rPr>
                <w:b/>
                <w:bCs/>
                <w:sz w:val="28"/>
                <w:szCs w:val="28"/>
              </w:rPr>
            </w:pPr>
          </w:p>
        </w:tc>
        <w:tc>
          <w:tcPr>
            <w:tcW w:w="1601" w:type="dxa"/>
            <w:shd w:val="clear" w:color="auto" w:fill="F3F3F3"/>
          </w:tcPr>
          <w:p w14:paraId="5B276E70" w14:textId="77777777" w:rsidR="00B230DC" w:rsidRPr="00CC1F19" w:rsidRDefault="00B230DC" w:rsidP="00B3726A">
            <w:pPr>
              <w:spacing w:after="0" w:line="240" w:lineRule="auto"/>
              <w:rPr>
                <w:b/>
                <w:bCs/>
                <w:sz w:val="28"/>
                <w:szCs w:val="28"/>
              </w:rPr>
            </w:pPr>
          </w:p>
        </w:tc>
      </w:tr>
      <w:tr w:rsidR="00B230DC" w14:paraId="1C557A68" w14:textId="77777777">
        <w:tblPrEx>
          <w:tblLook w:val="0000" w:firstRow="0" w:lastRow="0" w:firstColumn="0" w:lastColumn="0" w:noHBand="0" w:noVBand="0"/>
        </w:tblPrEx>
        <w:trPr>
          <w:gridBefore w:val="4"/>
          <w:wBefore w:w="6415" w:type="dxa"/>
          <w:trHeight w:val="924"/>
        </w:trPr>
        <w:tc>
          <w:tcPr>
            <w:tcW w:w="1332" w:type="dxa"/>
            <w:gridSpan w:val="2"/>
          </w:tcPr>
          <w:p w14:paraId="1BC8BCF5" w14:textId="77777777" w:rsidR="00B230DC" w:rsidRDefault="00B230DC" w:rsidP="00B3726A">
            <w:pPr>
              <w:rPr>
                <w:b/>
                <w:bCs/>
                <w:sz w:val="24"/>
                <w:szCs w:val="24"/>
              </w:rPr>
            </w:pPr>
            <w:r>
              <w:rPr>
                <w:b/>
                <w:bCs/>
                <w:sz w:val="24"/>
                <w:szCs w:val="24"/>
              </w:rPr>
              <w:t>Overall average</w:t>
            </w:r>
          </w:p>
        </w:tc>
        <w:bookmarkStart w:id="0" w:name="Text1"/>
        <w:tc>
          <w:tcPr>
            <w:tcW w:w="1601" w:type="dxa"/>
          </w:tcPr>
          <w:p w14:paraId="7F05CB4E" w14:textId="77777777" w:rsidR="00B230DC" w:rsidRDefault="00B230DC" w:rsidP="00B3726A">
            <w:pPr>
              <w:rPr>
                <w:b/>
                <w:bCs/>
                <w:sz w:val="24"/>
                <w:szCs w:val="24"/>
              </w:rPr>
            </w:pPr>
            <w:r>
              <w:rPr>
                <w:b/>
                <w:bCs/>
                <w:sz w:val="24"/>
                <w:szCs w:val="24"/>
              </w:rPr>
              <w:fldChar w:fldCharType="begin">
                <w:ffData>
                  <w:name w:val="Text1"/>
                  <w:enabled/>
                  <w:calcOnExit w:val="0"/>
                  <w:textInput/>
                </w:ffData>
              </w:fldChar>
            </w:r>
            <w:r>
              <w:rPr>
                <w:b/>
                <w:bCs/>
                <w:sz w:val="24"/>
                <w:szCs w:val="24"/>
              </w:rPr>
              <w:instrText xml:space="preserve"> FORMTEXT </w:instrText>
            </w:r>
            <w:r>
              <w:rPr>
                <w:b/>
                <w:bCs/>
                <w:sz w:val="24"/>
                <w:szCs w:val="24"/>
              </w:rPr>
            </w:r>
            <w:r>
              <w:rPr>
                <w:b/>
                <w:bCs/>
                <w:sz w:val="24"/>
                <w:szCs w:val="24"/>
              </w:rPr>
              <w:fldChar w:fldCharType="separate"/>
            </w:r>
            <w:r>
              <w:rPr>
                <w:rFonts w:ascii="MS Mincho" w:eastAsia="MS Mincho" w:hAnsi="MS Mincho" w:cs="MS Mincho" w:hint="eastAsia"/>
                <w:b/>
                <w:bCs/>
                <w:noProof/>
                <w:sz w:val="24"/>
                <w:szCs w:val="24"/>
              </w:rPr>
              <w:t> </w:t>
            </w:r>
            <w:r>
              <w:rPr>
                <w:rFonts w:ascii="MS Mincho" w:eastAsia="MS Mincho" w:hAnsi="MS Mincho" w:cs="MS Mincho" w:hint="eastAsia"/>
                <w:b/>
                <w:bCs/>
                <w:noProof/>
                <w:sz w:val="24"/>
                <w:szCs w:val="24"/>
              </w:rPr>
              <w:t> </w:t>
            </w:r>
            <w:r>
              <w:rPr>
                <w:rFonts w:ascii="MS Mincho" w:eastAsia="MS Mincho" w:hAnsi="MS Mincho" w:cs="MS Mincho" w:hint="eastAsia"/>
                <w:b/>
                <w:bCs/>
                <w:noProof/>
                <w:sz w:val="24"/>
                <w:szCs w:val="24"/>
              </w:rPr>
              <w:t> </w:t>
            </w:r>
            <w:r>
              <w:rPr>
                <w:rFonts w:ascii="MS Mincho" w:eastAsia="MS Mincho" w:hAnsi="MS Mincho" w:cs="MS Mincho" w:hint="eastAsia"/>
                <w:b/>
                <w:bCs/>
                <w:noProof/>
                <w:sz w:val="24"/>
                <w:szCs w:val="24"/>
              </w:rPr>
              <w:t> </w:t>
            </w:r>
            <w:r>
              <w:rPr>
                <w:rFonts w:ascii="MS Mincho" w:eastAsia="MS Mincho" w:hAnsi="MS Mincho" w:cs="MS Mincho" w:hint="eastAsia"/>
                <w:b/>
                <w:bCs/>
                <w:noProof/>
                <w:sz w:val="24"/>
                <w:szCs w:val="24"/>
              </w:rPr>
              <w:t> </w:t>
            </w:r>
            <w:r>
              <w:rPr>
                <w:b/>
                <w:bCs/>
                <w:sz w:val="24"/>
                <w:szCs w:val="24"/>
              </w:rPr>
              <w:fldChar w:fldCharType="end"/>
            </w:r>
            <w:bookmarkEnd w:id="0"/>
          </w:p>
        </w:tc>
      </w:tr>
    </w:tbl>
    <w:p w14:paraId="1645A00E" w14:textId="77777777" w:rsidR="00B230DC" w:rsidRPr="00481109" w:rsidRDefault="00B230DC" w:rsidP="00B3726A">
      <w:pPr>
        <w:shd w:val="clear" w:color="auto" w:fill="E6E6E6"/>
      </w:pPr>
    </w:p>
    <w:sectPr w:rsidR="00B230DC" w:rsidRPr="00481109" w:rsidSect="0075122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E31D" w14:textId="77777777" w:rsidR="00B230DC" w:rsidRDefault="00B230DC">
      <w:r>
        <w:separator/>
      </w:r>
    </w:p>
  </w:endnote>
  <w:endnote w:type="continuationSeparator" w:id="0">
    <w:p w14:paraId="1F7A82FA" w14:textId="77777777" w:rsidR="00B230DC" w:rsidRDefault="00B2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C18" w14:textId="77777777" w:rsidR="00B230DC" w:rsidRPr="000707F1" w:rsidRDefault="00B230DC">
    <w:pPr>
      <w:pStyle w:val="Footer"/>
      <w:rPr>
        <w:sz w:val="16"/>
        <w:szCs w:val="16"/>
      </w:rPr>
    </w:pPr>
    <w:r w:rsidRPr="000707F1">
      <w:rPr>
        <w:sz w:val="16"/>
        <w:szCs w:val="16"/>
      </w:rPr>
      <w:fldChar w:fldCharType="begin"/>
    </w:r>
    <w:r w:rsidRPr="000707F1">
      <w:rPr>
        <w:sz w:val="16"/>
        <w:szCs w:val="16"/>
      </w:rPr>
      <w:instrText xml:space="preserve"> FILENAME \p </w:instrText>
    </w:r>
    <w:r w:rsidRPr="000707F1">
      <w:rPr>
        <w:sz w:val="16"/>
        <w:szCs w:val="16"/>
      </w:rPr>
      <w:fldChar w:fldCharType="separate"/>
    </w:r>
    <w:r>
      <w:rPr>
        <w:noProof/>
        <w:sz w:val="16"/>
        <w:szCs w:val="16"/>
      </w:rPr>
      <w:t>G:\Patient Leaflets\BP at Home  Guide for Patients 2012.v2.docx</w:t>
    </w:r>
    <w:r w:rsidRPr="000707F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FC60" w14:textId="77777777" w:rsidR="00B230DC" w:rsidRDefault="00B230DC">
      <w:r>
        <w:separator/>
      </w:r>
    </w:p>
  </w:footnote>
  <w:footnote w:type="continuationSeparator" w:id="0">
    <w:p w14:paraId="094EE0DF" w14:textId="77777777" w:rsidR="00B230DC" w:rsidRDefault="00B2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A571" w14:textId="073F36F5" w:rsidR="006559E4" w:rsidRPr="006559E4" w:rsidRDefault="006559E4">
    <w:pPr>
      <w:pStyle w:val="Header"/>
      <w:rPr>
        <w:b/>
        <w:bCs/>
        <w:sz w:val="24"/>
        <w:szCs w:val="24"/>
      </w:rPr>
    </w:pPr>
    <w:r w:rsidRPr="006559E4">
      <w:rPr>
        <w:b/>
        <w:bCs/>
        <w:sz w:val="24"/>
        <w:szCs w:val="24"/>
      </w:rPr>
      <w:t xml:space="preserve">NAME:                                                                                                                          DOB: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228"/>
    <w:multiLevelType w:val="hybridMultilevel"/>
    <w:tmpl w:val="C04CA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61232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CD3"/>
    <w:rsid w:val="0000461D"/>
    <w:rsid w:val="00006518"/>
    <w:rsid w:val="000205B9"/>
    <w:rsid w:val="000429D4"/>
    <w:rsid w:val="00054192"/>
    <w:rsid w:val="0005648F"/>
    <w:rsid w:val="000707F1"/>
    <w:rsid w:val="00075385"/>
    <w:rsid w:val="00076B54"/>
    <w:rsid w:val="0008079E"/>
    <w:rsid w:val="0008185F"/>
    <w:rsid w:val="000919AA"/>
    <w:rsid w:val="00093D48"/>
    <w:rsid w:val="00096DAC"/>
    <w:rsid w:val="00097A37"/>
    <w:rsid w:val="000A38F2"/>
    <w:rsid w:val="000C5E0E"/>
    <w:rsid w:val="000C69CD"/>
    <w:rsid w:val="000C6D66"/>
    <w:rsid w:val="000D473C"/>
    <w:rsid w:val="000F672D"/>
    <w:rsid w:val="00104584"/>
    <w:rsid w:val="00115869"/>
    <w:rsid w:val="001716E2"/>
    <w:rsid w:val="001C55EC"/>
    <w:rsid w:val="001D5DB9"/>
    <w:rsid w:val="001F562C"/>
    <w:rsid w:val="0020109C"/>
    <w:rsid w:val="00207173"/>
    <w:rsid w:val="00221F35"/>
    <w:rsid w:val="0025216F"/>
    <w:rsid w:val="00252FBF"/>
    <w:rsid w:val="002A020A"/>
    <w:rsid w:val="003334E2"/>
    <w:rsid w:val="00353877"/>
    <w:rsid w:val="003B4707"/>
    <w:rsid w:val="003C77DD"/>
    <w:rsid w:val="003D7EC9"/>
    <w:rsid w:val="004209DF"/>
    <w:rsid w:val="00451429"/>
    <w:rsid w:val="004515E1"/>
    <w:rsid w:val="00457F3A"/>
    <w:rsid w:val="004668EE"/>
    <w:rsid w:val="00481109"/>
    <w:rsid w:val="00486EF3"/>
    <w:rsid w:val="0048755F"/>
    <w:rsid w:val="00490237"/>
    <w:rsid w:val="00491C3B"/>
    <w:rsid w:val="004953BE"/>
    <w:rsid w:val="004D3712"/>
    <w:rsid w:val="004E0885"/>
    <w:rsid w:val="004F566D"/>
    <w:rsid w:val="0051399C"/>
    <w:rsid w:val="005435F1"/>
    <w:rsid w:val="005705FD"/>
    <w:rsid w:val="00574B7E"/>
    <w:rsid w:val="00580D79"/>
    <w:rsid w:val="005A6E70"/>
    <w:rsid w:val="005B71BA"/>
    <w:rsid w:val="005C218A"/>
    <w:rsid w:val="005C3D4B"/>
    <w:rsid w:val="005E22C5"/>
    <w:rsid w:val="005E7A19"/>
    <w:rsid w:val="005F2CDB"/>
    <w:rsid w:val="00600548"/>
    <w:rsid w:val="006106A6"/>
    <w:rsid w:val="00616A8E"/>
    <w:rsid w:val="00620329"/>
    <w:rsid w:val="006219BB"/>
    <w:rsid w:val="0065123B"/>
    <w:rsid w:val="006559E4"/>
    <w:rsid w:val="00662DF5"/>
    <w:rsid w:val="00671D09"/>
    <w:rsid w:val="0067770A"/>
    <w:rsid w:val="006809B3"/>
    <w:rsid w:val="0068422B"/>
    <w:rsid w:val="00684D49"/>
    <w:rsid w:val="00692499"/>
    <w:rsid w:val="006B6FD5"/>
    <w:rsid w:val="006C7E1E"/>
    <w:rsid w:val="007027BF"/>
    <w:rsid w:val="00711424"/>
    <w:rsid w:val="00723B58"/>
    <w:rsid w:val="007277E4"/>
    <w:rsid w:val="00745019"/>
    <w:rsid w:val="00751227"/>
    <w:rsid w:val="00783186"/>
    <w:rsid w:val="007D45EB"/>
    <w:rsid w:val="007D5B18"/>
    <w:rsid w:val="007E34BA"/>
    <w:rsid w:val="00801EB4"/>
    <w:rsid w:val="008300B1"/>
    <w:rsid w:val="0083585C"/>
    <w:rsid w:val="008414A1"/>
    <w:rsid w:val="00853562"/>
    <w:rsid w:val="00866146"/>
    <w:rsid w:val="008A0321"/>
    <w:rsid w:val="008D6FFF"/>
    <w:rsid w:val="008F64A1"/>
    <w:rsid w:val="00914A6E"/>
    <w:rsid w:val="00930476"/>
    <w:rsid w:val="009C0E3C"/>
    <w:rsid w:val="009D3044"/>
    <w:rsid w:val="00A40BA2"/>
    <w:rsid w:val="00A4219F"/>
    <w:rsid w:val="00A42ED1"/>
    <w:rsid w:val="00A452B2"/>
    <w:rsid w:val="00AD75AD"/>
    <w:rsid w:val="00AF243F"/>
    <w:rsid w:val="00B230DC"/>
    <w:rsid w:val="00B24289"/>
    <w:rsid w:val="00B27D7F"/>
    <w:rsid w:val="00B33107"/>
    <w:rsid w:val="00B3726A"/>
    <w:rsid w:val="00B51589"/>
    <w:rsid w:val="00B63BB7"/>
    <w:rsid w:val="00B775DA"/>
    <w:rsid w:val="00B92748"/>
    <w:rsid w:val="00B92C7E"/>
    <w:rsid w:val="00BB42A1"/>
    <w:rsid w:val="00BE07B6"/>
    <w:rsid w:val="00BE24B3"/>
    <w:rsid w:val="00BE2C23"/>
    <w:rsid w:val="00BF5A58"/>
    <w:rsid w:val="00C040A4"/>
    <w:rsid w:val="00C07CD3"/>
    <w:rsid w:val="00C139AD"/>
    <w:rsid w:val="00C31742"/>
    <w:rsid w:val="00C453A8"/>
    <w:rsid w:val="00C47A5F"/>
    <w:rsid w:val="00C729A0"/>
    <w:rsid w:val="00C80F8A"/>
    <w:rsid w:val="00C945FA"/>
    <w:rsid w:val="00CA7CE1"/>
    <w:rsid w:val="00CC1F19"/>
    <w:rsid w:val="00CE2C28"/>
    <w:rsid w:val="00CE6DF4"/>
    <w:rsid w:val="00CF4FAE"/>
    <w:rsid w:val="00CF7FF8"/>
    <w:rsid w:val="00D1232F"/>
    <w:rsid w:val="00D16F6B"/>
    <w:rsid w:val="00D20395"/>
    <w:rsid w:val="00D20B63"/>
    <w:rsid w:val="00D22296"/>
    <w:rsid w:val="00D42454"/>
    <w:rsid w:val="00D56657"/>
    <w:rsid w:val="00D6642F"/>
    <w:rsid w:val="00D96FA2"/>
    <w:rsid w:val="00DE1EDB"/>
    <w:rsid w:val="00E16231"/>
    <w:rsid w:val="00E21C8B"/>
    <w:rsid w:val="00E22E0A"/>
    <w:rsid w:val="00E51216"/>
    <w:rsid w:val="00E537E0"/>
    <w:rsid w:val="00E62B57"/>
    <w:rsid w:val="00EB0144"/>
    <w:rsid w:val="00EB487F"/>
    <w:rsid w:val="00ED0BE0"/>
    <w:rsid w:val="00EE75D5"/>
    <w:rsid w:val="00F11975"/>
    <w:rsid w:val="00F36332"/>
    <w:rsid w:val="00F433FA"/>
    <w:rsid w:val="00F94650"/>
    <w:rsid w:val="00F954F9"/>
    <w:rsid w:val="00F959B9"/>
    <w:rsid w:val="00F96BD1"/>
    <w:rsid w:val="00FB2B25"/>
    <w:rsid w:val="00FD64BE"/>
    <w:rsid w:val="00FF0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A47D2"/>
  <w15:docId w15:val="{84F07470-83D3-43CC-800B-81C872BF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27"/>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68EE"/>
    <w:pPr>
      <w:ind w:left="720"/>
    </w:pPr>
  </w:style>
  <w:style w:type="paragraph" w:styleId="Header">
    <w:name w:val="header"/>
    <w:basedOn w:val="Normal"/>
    <w:link w:val="HeaderChar"/>
    <w:uiPriority w:val="99"/>
    <w:rsid w:val="000707F1"/>
    <w:pPr>
      <w:tabs>
        <w:tab w:val="center" w:pos="4153"/>
        <w:tab w:val="right" w:pos="8306"/>
      </w:tabs>
    </w:pPr>
  </w:style>
  <w:style w:type="character" w:customStyle="1" w:styleId="HeaderChar">
    <w:name w:val="Header Char"/>
    <w:link w:val="Header"/>
    <w:uiPriority w:val="99"/>
    <w:locked/>
    <w:rsid w:val="00E62B57"/>
    <w:rPr>
      <w:rFonts w:cs="Times New Roman"/>
      <w:lang w:eastAsia="en-US"/>
    </w:rPr>
  </w:style>
  <w:style w:type="paragraph" w:styleId="Footer">
    <w:name w:val="footer"/>
    <w:basedOn w:val="Normal"/>
    <w:link w:val="FooterChar"/>
    <w:uiPriority w:val="99"/>
    <w:rsid w:val="000707F1"/>
    <w:pPr>
      <w:tabs>
        <w:tab w:val="center" w:pos="4153"/>
        <w:tab w:val="right" w:pos="8306"/>
      </w:tabs>
    </w:pPr>
  </w:style>
  <w:style w:type="character" w:customStyle="1" w:styleId="FooterChar">
    <w:name w:val="Footer Char"/>
    <w:link w:val="Footer"/>
    <w:uiPriority w:val="99"/>
    <w:semiHidden/>
    <w:locked/>
    <w:rsid w:val="00E62B57"/>
    <w:rPr>
      <w:rFonts w:cs="Times New Roman"/>
      <w:lang w:eastAsia="en-US"/>
    </w:rPr>
  </w:style>
  <w:style w:type="paragraph" w:styleId="BalloonText">
    <w:name w:val="Balloon Text"/>
    <w:basedOn w:val="Normal"/>
    <w:link w:val="BalloonTextChar"/>
    <w:uiPriority w:val="99"/>
    <w:semiHidden/>
    <w:rsid w:val="00CE6DF4"/>
    <w:rPr>
      <w:rFonts w:ascii="Tahoma" w:hAnsi="Tahoma" w:cs="Tahoma"/>
      <w:sz w:val="16"/>
      <w:szCs w:val="16"/>
    </w:rPr>
  </w:style>
  <w:style w:type="character" w:customStyle="1" w:styleId="BalloonTextChar">
    <w:name w:val="Balloon Text Char"/>
    <w:link w:val="BalloonText"/>
    <w:uiPriority w:val="99"/>
    <w:semiHidden/>
    <w:locked/>
    <w:rsid w:val="00A4219F"/>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Guide for Patients</vt:lpstr>
    </vt:vector>
  </TitlesOfParts>
  <Company>Microsoft</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Patients</dc:title>
  <dc:subject/>
  <dc:creator>Jimbo</dc:creator>
  <cp:keywords/>
  <dc:description/>
  <cp:lastModifiedBy>WALTERS, Kelly (YORK MEDICAL PRACTICE)</cp:lastModifiedBy>
  <cp:revision>18</cp:revision>
  <cp:lastPrinted>2014-04-09T10:27:00Z</cp:lastPrinted>
  <dcterms:created xsi:type="dcterms:W3CDTF">2012-11-05T12:10:00Z</dcterms:created>
  <dcterms:modified xsi:type="dcterms:W3CDTF">2024-04-19T08:38:00Z</dcterms:modified>
</cp:coreProperties>
</file>